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MÖTETS ÖPPNANDE</w:t>
        <w:br w:type="textWrapping"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FASTSTÄLLANDE AV RÖSTLÄNGD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Source Sans Pro" w:cs="Source Sans Pro" w:eastAsia="Source Sans Pro" w:hAnsi="Source Sans Pr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VAL AV MÖTESFUNKTIONÄRER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vertAlign w:val="baseline"/>
          <w:rtl w:val="0"/>
        </w:rPr>
        <w:t xml:space="preserve">ORDFÖRANDE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vertAlign w:val="baseline"/>
          <w:rtl w:val="0"/>
        </w:rPr>
        <w:t xml:space="preserve">SEKRETERARE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GODKÄNNANDE AV DAGORDNING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Source Sans Pro" w:cs="Source Sans Pro" w:eastAsia="Source Sans Pro" w:hAnsi="Source Sans Pro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VAL AV JUSTERINGSMÄN TILLIKA RÖSTRÄKNARE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Source Sans Pro" w:cs="Source Sans Pro" w:eastAsia="Source Sans Pro" w:hAnsi="Source Sans Pr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MÖTETS BEHÖRIGA UTLYSANDE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GODKÄNNANDE AV VERKSAMHETSBERÄTTELSEN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RESULTAT</w:t>
      </w:r>
      <w:r w:rsidDel="00000000" w:rsidR="00000000" w:rsidRPr="00000000">
        <w:rPr>
          <w:rFonts w:ascii="Source Sans Pro" w:cs="Source Sans Pro" w:eastAsia="Source Sans Pro" w:hAnsi="Source Sans Pro"/>
          <w:sz w:val="16"/>
          <w:szCs w:val="16"/>
          <w:vertAlign w:val="baseline"/>
          <w:rtl w:val="0"/>
        </w:rPr>
        <w:t xml:space="preserve"> 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BUDGET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VERKSAMHETSPLAN 2024 </w:t>
      </w:r>
      <w:hyperlink r:id="rId11">
        <w:r w:rsidDel="00000000" w:rsidR="00000000" w:rsidRPr="00000000">
          <w:rPr>
            <w:rFonts w:ascii="Source Sans Pro" w:cs="Source Sans Pro" w:eastAsia="Source Sans Pro" w:hAnsi="Source Sans Pro"/>
            <w:color w:val="0563c1"/>
            <w:sz w:val="24"/>
            <w:szCs w:val="24"/>
            <w:u w:val="single"/>
            <w:vertAlign w:val="baseline"/>
            <w:rtl w:val="0"/>
          </w:rPr>
          <w:t xml:space="preserve">länk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Source Sans Pro" w:cs="Source Sans Pro" w:eastAsia="Source Sans Pro" w:hAnsi="Source Sans Pro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GODKÄNNANDE AV REVISIONSBERÄTTELSEN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BESLUT OM ANSVARSFRIHET FÖR STYRELSEN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INKOMNA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 MOTIONER / FÖRESLAGNA PROPOSITIONER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Ändra till mörka matchshorts </w:t>
      </w:r>
      <w:r w:rsidDel="00000000" w:rsidR="00000000" w:rsidRPr="00000000">
        <w:rPr>
          <w:rFonts w:ascii="Source Sans Pro" w:cs="Source Sans Pro" w:eastAsia="Source Sans Pro" w:hAnsi="Source Sans Pro"/>
          <w:vertAlign w:val="baseline"/>
        </w:rPr>
        <w:drawing>
          <wp:inline distB="0" distT="0" distL="114300" distR="114300">
            <wp:extent cx="4190365" cy="254000"/>
            <wp:effectExtent b="0" l="0" r="0" t="0"/>
            <wp:docPr id="10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25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0" w:firstLine="0"/>
        <w:rPr>
          <w:rFonts w:ascii="Source Sans Pro" w:cs="Source Sans Pro" w:eastAsia="Source Sans Pro" w:hAnsi="Source Sans Pro"/>
          <w:sz w:val="24"/>
          <w:szCs w:val="24"/>
          <w:vertAlign w:val="baseline"/>
        </w:rPr>
      </w:pPr>
      <w:hyperlink r:id="rId13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vertAlign w:val="baseline"/>
          </w:rPr>
          <w:pict>
            <v:shape id="_x0000_s0" style="width:43pt;height:28pt;" type="#_x0000_t75">
              <v:imagedata r:id="rId1" o:title=""/>
            </v:shape>
            <o:OLEObject DrawAspect="Content" r:id="rId2" ObjectID="_1770452757" ProgID="" ShapeID="_x0000_s0" Type="Embed"/>
          </w:pic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Source Sans Pro" w:cs="Source Sans Pro" w:eastAsia="Source Sans Pro" w:hAnsi="Source Sans Pro"/>
          <w:sz w:val="22"/>
          <w:szCs w:val="22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Klubbchef/Föreningsutvecklare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0" w:firstLine="0"/>
        <w:rPr>
          <w:rFonts w:ascii="Source Sans Pro" w:cs="Source Sans Pro" w:eastAsia="Source Sans Pro" w:hAnsi="Source Sans Pro"/>
          <w:sz w:val="24"/>
          <w:szCs w:val="24"/>
          <w:vertAlign w:val="baseline"/>
        </w:rPr>
      </w:pPr>
      <w:hyperlink r:id="rId14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4"/>
            <w:szCs w:val="24"/>
            <w:u w:val="single"/>
            <w:vertAlign w:val="baseline"/>
          </w:rPr>
          <w:pict>
            <v:shape id="_x0000_s1" style="width:39pt;height:25pt;" type="#_x0000_t75">
              <v:imagedata r:id="rId3" o:title=""/>
            </v:shape>
            <o:OLEObject DrawAspect="Content" r:id="rId4" ObjectID="_1770452890" ProgID="" ShapeID="_x0000_s1" Type="Embed"/>
          </w:pic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Vald på årsmötet ordförande och ledamot tar över rollerna som vd och ledamot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i Björlanda arena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lineRule="auto"/>
        <w:ind w:left="1440" w:hanging="360"/>
        <w:rPr>
          <w:rFonts w:ascii="Source Sans Pro" w:cs="Source Sans Pro" w:eastAsia="Source Sans Pro" w:hAnsi="Source Sans Pro"/>
          <w:sz w:val="22"/>
          <w:szCs w:val="22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Avveckla 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highlight w:val="white"/>
          <w:vertAlign w:val="baseline"/>
          <w:rtl w:val="0"/>
        </w:rPr>
        <w:t xml:space="preserve">Björlanda arena AB under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Ändra stadgarna från 2 till 5 ledamöter då vi ser behov av fler bl.a pga klubbens storlek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UPPDATERADE STADGAR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Source Sans Pro" w:cs="Source Sans Pro" w:eastAsia="Source Sans Pro" w:hAnsi="Source Sans Pro"/>
          <w:sz w:val="22"/>
          <w:szCs w:val="22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Förslag att ändra antalet ledamöter från 2 till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BESLUT OM ÅRSAVGIFT FÖR 2024 (se bilaga)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VAL AV STYRELSE FÖR 2024: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lineRule="auto"/>
        <w:ind w:left="2160" w:hanging="360"/>
        <w:rPr>
          <w:rFonts w:ascii="Source Sans Pro" w:cs="Source Sans Pro" w:eastAsia="Source Sans Pro" w:hAnsi="Source Sans Pro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Ordförande:</w:t>
        <w:tab/>
        <w:tab/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Mats Thunberg (Omval 1 år)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Rule="auto"/>
        <w:ind w:left="2160" w:hanging="360"/>
        <w:rPr>
          <w:rFonts w:ascii="Source Sans Pro" w:cs="Source Sans Pro" w:eastAsia="Source Sans Pro" w:hAnsi="Source Sans Pro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Ledamot 1</w:t>
        <w:tab/>
        <w:tab/>
        <w:t xml:space="preserve">Peter Persson (Ej valbar 1 år)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lineRule="auto"/>
        <w:ind w:left="2160" w:hanging="360"/>
        <w:rPr>
          <w:rFonts w:ascii="Source Sans Pro" w:cs="Source Sans Pro" w:eastAsia="Source Sans Pro" w:hAnsi="Source Sans Pro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Ledamot 2 </w:t>
        <w:tab/>
        <w:tab/>
        <w:t xml:space="preserve">Carolina Björkner (Ej valbar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1 år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lineRule="auto"/>
        <w:ind w:left="2160" w:hanging="360"/>
        <w:rPr>
          <w:rFonts w:ascii="Source Sans Pro" w:cs="Source Sans Pro" w:eastAsia="Source Sans Pro" w:hAnsi="Source Sans Pro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Ledamot 3</w:t>
        <w:tab/>
        <w:tab/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Robert Niklasson (Nyval 2 år)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lineRule="auto"/>
        <w:ind w:left="2160" w:hanging="360"/>
        <w:rPr>
          <w:rFonts w:ascii="Source Sans Pro" w:cs="Source Sans Pro" w:eastAsia="Source Sans Pro" w:hAnsi="Source Sans Pro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Ledamot 4</w:t>
        <w:tab/>
        <w:tab/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Linus Lökke (Nyval 2 år)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120" w:lineRule="auto"/>
        <w:ind w:left="2160" w:hanging="360"/>
        <w:rPr>
          <w:rFonts w:ascii="Source Sans Pro" w:cs="Source Sans Pro" w:eastAsia="Source Sans Pro" w:hAnsi="Source Sans Pro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Ledamot 5</w:t>
        <w:tab/>
        <w:tab/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Harri Mononen (Nyval 2 år)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right" w:leader="none" w:pos="10205"/>
        </w:tabs>
        <w:ind w:left="0" w:firstLine="0"/>
        <w:rPr>
          <w:rFonts w:ascii="Source Sans Pro" w:cs="Source Sans Pro" w:eastAsia="Source Sans Pro" w:hAnsi="Source Sans Pr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ÖVRIGA FRÅGOR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VAL AV VALBEREDNING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vertAlign w:val="baseline"/>
          <w:rtl w:val="0"/>
        </w:rPr>
        <w:t xml:space="preserve">MÖTETS AVSLUTANDE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vertAlign w:val="baseline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b w:val="0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095"/>
        <w:gridCol w:w="765"/>
        <w:gridCol w:w="4140"/>
        <w:tblGridChange w:id="0">
          <w:tblGrid>
            <w:gridCol w:w="4095"/>
            <w:gridCol w:w="765"/>
            <w:gridCol w:w="4140"/>
          </w:tblGrid>
        </w:tblGridChange>
      </w:tblGrid>
      <w:tr>
        <w:trPr>
          <w:cantSplit w:val="0"/>
          <w:trHeight w:val="471.54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2"/>
                <w:szCs w:val="22"/>
                <w:rtl w:val="0"/>
              </w:rPr>
              <w:t xml:space="preserve">……………………………………..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jc w:val="left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2"/>
                <w:szCs w:val="22"/>
                <w:rtl w:val="0"/>
              </w:rPr>
              <w:t xml:space="preserve">Sekreterare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2"/>
                <w:szCs w:val="22"/>
                <w:rtl w:val="0"/>
              </w:rPr>
              <w:t xml:space="preserve">……………………………………..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2"/>
                <w:szCs w:val="22"/>
                <w:rtl w:val="0"/>
              </w:rPr>
              <w:t xml:space="preserve">……………………………………..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2"/>
                <w:szCs w:val="22"/>
                <w:rtl w:val="0"/>
              </w:rPr>
              <w:t xml:space="preserve">Justeras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2"/>
                <w:szCs w:val="22"/>
                <w:rtl w:val="0"/>
              </w:rPr>
              <w:t xml:space="preserve">Justeras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Source Sans Pro" w:cs="Source Sans Pro" w:eastAsia="Source Sans Pro" w:hAnsi="Source Sans Pr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8" w:w="11906" w:orient="portrait"/>
      <w:pgMar w:bottom="567" w:top="709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ind w:firstLine="567"/>
      <w:jc w:val="center"/>
      <w:rPr>
        <w:rFonts w:ascii="Source Sans Pro" w:cs="Source Sans Pro" w:eastAsia="Source Sans Pro" w:hAnsi="Source Sans Pro"/>
        <w:sz w:val="24"/>
        <w:szCs w:val="24"/>
        <w:vertAlign w:val="baseline"/>
      </w:rPr>
    </w:pPr>
    <w:r w:rsidDel="00000000" w:rsidR="00000000" w:rsidRPr="00000000">
      <w:rPr>
        <w:rFonts w:ascii="Source Sans Pro" w:cs="Source Sans Pro" w:eastAsia="Source Sans Pro" w:hAnsi="Source Sans Pro"/>
        <w:sz w:val="24"/>
        <w:szCs w:val="24"/>
        <w:vertAlign w:val="baseline"/>
        <w:rtl w:val="0"/>
      </w:rPr>
      <w:t xml:space="preserve">DAGORDNING VID IK Z</w:t>
    </w:r>
    <w:r w:rsidDel="00000000" w:rsidR="00000000" w:rsidRPr="00000000">
      <w:rPr>
        <w:rFonts w:ascii="Source Sans Pro" w:cs="Source Sans Pro" w:eastAsia="Source Sans Pro" w:hAnsi="Source Sans Pro"/>
        <w:sz w:val="24"/>
        <w:szCs w:val="24"/>
        <w:rtl w:val="0"/>
      </w:rPr>
      <w:t xml:space="preserve">ENITHS </w:t>
    </w:r>
    <w:r w:rsidDel="00000000" w:rsidR="00000000" w:rsidRPr="00000000">
      <w:rPr>
        <w:rFonts w:ascii="Source Sans Pro" w:cs="Source Sans Pro" w:eastAsia="Source Sans Pro" w:hAnsi="Source Sans Pro"/>
        <w:sz w:val="24"/>
        <w:szCs w:val="24"/>
        <w:vertAlign w:val="baseline"/>
        <w:rtl w:val="0"/>
      </w:rPr>
      <w:t xml:space="preserve">ÅRSMÖTE </w:t>
    </w:r>
  </w:p>
  <w:p w:rsidR="00000000" w:rsidDel="00000000" w:rsidP="00000000" w:rsidRDefault="00000000" w:rsidRPr="00000000" w14:paraId="0000005A">
    <w:pPr>
      <w:ind w:firstLine="567"/>
      <w:jc w:val="center"/>
      <w:rPr>
        <w:rFonts w:ascii="Source Sans Pro" w:cs="Source Sans Pro" w:eastAsia="Source Sans Pro" w:hAnsi="Source Sans Pro"/>
        <w:sz w:val="24"/>
        <w:szCs w:val="24"/>
      </w:rPr>
    </w:pPr>
    <w:r w:rsidDel="00000000" w:rsidR="00000000" w:rsidRPr="00000000">
      <w:rPr>
        <w:rFonts w:ascii="Source Sans Pro" w:cs="Source Sans Pro" w:eastAsia="Source Sans Pro" w:hAnsi="Source Sans Pro"/>
        <w:sz w:val="24"/>
        <w:szCs w:val="24"/>
        <w:vertAlign w:val="baseline"/>
        <w:rtl w:val="0"/>
      </w:rPr>
      <w:t xml:space="preserve">2024-03-20</w:t>
    </w:r>
    <w:r w:rsidDel="00000000" w:rsidR="00000000" w:rsidRPr="00000000">
      <w:rPr>
        <w:rFonts w:ascii="Source Sans Pro" w:cs="Source Sans Pro" w:eastAsia="Source Sans Pro" w:hAnsi="Source Sans Pro"/>
        <w:sz w:val="24"/>
        <w:szCs w:val="24"/>
        <w:rtl w:val="0"/>
      </w:rPr>
      <w:t xml:space="preserve"> </w:t>
    </w:r>
    <w:r w:rsidDel="00000000" w:rsidR="00000000" w:rsidRPr="00000000">
      <w:rPr>
        <w:rFonts w:ascii="Source Sans Pro" w:cs="Source Sans Pro" w:eastAsia="Source Sans Pro" w:hAnsi="Source Sans Pro"/>
        <w:sz w:val="24"/>
        <w:szCs w:val="24"/>
        <w:vertAlign w:val="baseline"/>
        <w:rtl w:val="0"/>
      </w:rPr>
      <w:t xml:space="preserve">ZENITHGÅRDEN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Source Sans Pro" w:cs="Source Sans Pro" w:eastAsia="Source Sans Pro" w:hAnsi="Source Sans Pro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</w:pPr>
    <w:rPr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</w:pPr>
    <w:rPr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sv-SE" w:val="sv-SE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sv-SE" w:val="sv-S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703"/>
        <w:tab w:val="right" w:leader="none" w:pos="94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703"/>
        <w:tab w:val="right" w:leader="none" w:pos="94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1304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bQ35IoLIdohJx1qDnERkInS8PUcVIUIHjXrNuiWIlGM/edit?usp=sharing" TargetMode="External"/><Relationship Id="rId10" Type="http://schemas.openxmlformats.org/officeDocument/2006/relationships/customXml" Target="../customXML/item1.xml"/><Relationship Id="rId13" Type="http://schemas.openxmlformats.org/officeDocument/2006/relationships/hyperlink" Target="https://drive.google.com/file/d/1PHf4SXophyEmAvKLLh8oJCSqAopz1bBY/view?usp=sharing" TargetMode="External"/><Relationship Id="rId12" Type="http://schemas.openxmlformats.org/officeDocument/2006/relationships/image" Target="media/image3.png"/><Relationship Id="rId1" Type="http://schemas.openxmlformats.org/officeDocument/2006/relationships/image" Target="media/image2.emf"/><Relationship Id="rId2" Type="http://schemas.openxmlformats.org/officeDocument/2006/relationships/oleObject" Target="embeddings/oleObject2.bin"/><Relationship Id="rId3" Type="http://schemas.openxmlformats.org/officeDocument/2006/relationships/image" Target="media/image1.emf"/><Relationship Id="rId4" Type="http://schemas.openxmlformats.org/officeDocument/2006/relationships/oleObject" Target="embeddings/oleObject1.bin"/><Relationship Id="rId9" Type="http://schemas.openxmlformats.org/officeDocument/2006/relationships/styles" Target="styles.xml"/><Relationship Id="rId15" Type="http://schemas.openxmlformats.org/officeDocument/2006/relationships/header" Target="header1.xml"/><Relationship Id="rId14" Type="http://schemas.openxmlformats.org/officeDocument/2006/relationships/hyperlink" Target="https://drive.google.com/file/d/1z5Rx-3uppuWS6f_jawvkCguR8QhMKnH3/view?usp=sharing" TargetMode="Externa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9nrzrtPU/gES0MKjsG43Qk7+MA==">CgMxLjA4AHIhMU9TVzJRQi1DNzF1elRmTTk3MGtLR2RIZUNlc01GZ19W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2024-02-26T15:21:00Z</dcterms:created>
  <dc:creator>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AdHocReviewCycleID">
    <vt:i4>1224022347</vt:i4>
  </property>
  <property fmtid="{D5CDD505-2E9C-101B-9397-08002B2CF9AE}" pid="4" name="_NewReviewCycle">
    <vt:lpstr/>
  </property>
  <property fmtid="{D5CDD505-2E9C-101B-9397-08002B2CF9AE}" pid="5" name="_EmailSubject">
    <vt:lpstr/>
  </property>
  <property fmtid="{D5CDD505-2E9C-101B-9397-08002B2CF9AE}" pid="6" name="_AuthorEmail">
    <vt:lpstr>MTHUNBER@volvocars.com</vt:lpstr>
  </property>
  <property fmtid="{D5CDD505-2E9C-101B-9397-08002B2CF9AE}" pid="7" name="_AuthorEmailDisplayName">
    <vt:lpstr>Thunberg, Mats (M.)</vt:lpstr>
  </property>
  <property fmtid="{D5CDD505-2E9C-101B-9397-08002B2CF9AE}" pid="8" name="_PreviousAdHocReviewCycleID">
    <vt:i4>1505570069</vt:i4>
  </property>
  <property fmtid="{D5CDD505-2E9C-101B-9397-08002B2CF9AE}" pid="9" name="_ReviewingToolsShownOnce">
    <vt:lpstr/>
  </property>
  <property fmtid="{D5CDD505-2E9C-101B-9397-08002B2CF9AE}" pid="10" name="MSIP_Label_7fea2623-af8f-4fb8-b1cf-b63cc8e496aa_Enabled">
    <vt:lpstr>True</vt:lpstr>
  </property>
  <property fmtid="{D5CDD505-2E9C-101B-9397-08002B2CF9AE}" pid="11" name="MSIP_Label_7fea2623-af8f-4fb8-b1cf-b63cc8e496aa_SiteId">
    <vt:lpstr>81fa766e-a349-4867-8bf4-ab35e250a08f</vt:lpstr>
  </property>
  <property fmtid="{D5CDD505-2E9C-101B-9397-08002B2CF9AE}" pid="12" name="MSIP_Label_7fea2623-af8f-4fb8-b1cf-b63cc8e496aa_Ref">
    <vt:lpstr>https://api.informationprotection.azure.com/api/81fa766e-a349-4867-8bf4-ab35e250a08f</vt:lpstr>
  </property>
  <property fmtid="{D5CDD505-2E9C-101B-9397-08002B2CF9AE}" pid="13" name="MSIP_Label_7fea2623-af8f-4fb8-b1cf-b63cc8e496aa_SetDate">
    <vt:lpstr>2018-02-19T16:27:10.7885701+01:00</vt:lpstr>
  </property>
  <property fmtid="{D5CDD505-2E9C-101B-9397-08002B2CF9AE}" pid="14" name="MSIP_Label_7fea2623-af8f-4fb8-b1cf-b63cc8e496aa_Name">
    <vt:lpstr>Proprietary</vt:lpstr>
  </property>
  <property fmtid="{D5CDD505-2E9C-101B-9397-08002B2CF9AE}" pid="15" name="MSIP_Label_7fea2623-af8f-4fb8-b1cf-b63cc8e496aa_Extended_MSFT_Method">
    <vt:lpstr>Automatic</vt:lpstr>
  </property>
  <property fmtid="{D5CDD505-2E9C-101B-9397-08002B2CF9AE}" pid="16" name="Sensitivity">
    <vt:lpstr>Proprietary</vt:lpstr>
  </property>
</Properties>
</file>